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energooszczędne okna - to się opłaca!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domu? Bądź rozsądny już od samego początku i na etapie projektu skup się na kwestiach, dzięki którym będziesz mógł zaoszczędzić w przyszłości. &lt;b&gt;Inwestycja w energooszczędne okna&lt;/b&gt; to podstawa, jeśli zależy Ci na utrzymaniu odpowiedniej temperatury w mieszkaniu i uniknięciu wysokich rachunków za ogrzewanie.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domu to poważne wyzwanie, w obliczu którego będziesz musiał stanąć przed wieloma wyborami. Ważne, byś przy podejmowaniu decyzji kierował się rozsądkiem i starał się patrzeć na pewne kwestie w perspektywie kilku lat do przodu. Pomoże Ci to zaoszczędzić w przyszłości sporo czasu, a także pieniędzy.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Inwestycja w energooszczędne okna</w:t>
      </w:r>
      <w:r>
        <w:rPr>
          <w:rFonts w:ascii="calibri" w:hAnsi="calibri" w:eastAsia="calibri" w:cs="calibri"/>
          <w:sz w:val="24"/>
          <w:szCs w:val="24"/>
        </w:rPr>
        <w:t xml:space="preserve"> to jedno z kluczowych rozwiązań, które powinieneś wprowadzić w swoim przyszłym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energooszczędne okna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budowie domu warto pomyśleć o tym, jak chciałbyś użytkować go, kiedy już się wprowadzisz. Wiadomo, że zależy Ci na tym, by był wygodny i funkcjonalny. Zwróć uwagę także na kwestie finansowe. To właśnie na tym etapie - projektu i konstrukcji - masz wpływ na to, jak wysokie koszty poniesiesz w przyszłości. Zdecyduj się na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inwestycję w energooszczędne okna</w:t>
      </w:r>
      <w:r>
        <w:rPr>
          <w:rFonts w:ascii="calibri" w:hAnsi="calibri" w:eastAsia="calibri" w:cs="calibri"/>
          <w:sz w:val="24"/>
          <w:szCs w:val="24"/>
        </w:rPr>
        <w:t xml:space="preserve">, dzięki której zaoszczędzisz na ogrzewaniu. To rozwiązanie dzięki swojej specjalnej konstrukcji sprawdzi się doskonale w każdym domu!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energooszczędne okna a budownictwo pasywne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właściwie jest budownictwo pasywne? To nowe podejście do budowy domów. Zakłada niewielki wzrost kosztów w trakcie prac, ale także efekt odczuwalny przez cały okres eksploatacji. W tę filozofię idealnie wpisuje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inwestycja w energooszczędne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jej sprawą będziesz ponosił niewielkie koszty związane z ogrzewaniem budynku, a to wszystko dlatego, że owe produkty świetnie izolują pomieszczenia i zapobiegają utracie ciepła. Przekonaj się sam i wypróbuj nasze okna energooszczędne Internorm!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knainternorm.pl/poradnik/okna-energooszczedne-ustal-ile-zaoszczedzisz-inwestujac-w-nowoczesne-ok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2025-07-02T01:53:17+02:00</dcterms:created>
  <dcterms:modified xsi:type="dcterms:W3CDTF">2025-07-02T01:53:17+02:00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