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do salonu - jaki model profili okiennych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okna do salonu będą odpowiednie do Twojej nieruchomości? Sprawdź nasze wskazówki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do salonu - jakie profile okienne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Przeprowadzasz remont swojego mieszkania, bądź też domu i stoisz przed decyzją wyboru </w:t>
      </w:r>
      <w:r>
        <w:rPr>
          <w:rFonts w:ascii="calibri" w:hAnsi="calibri" w:eastAsia="calibri" w:cs="calibri"/>
          <w:sz w:val="24"/>
          <w:szCs w:val="24"/>
          <w:b/>
        </w:rPr>
        <w:t xml:space="preserve">okien do salonu</w:t>
      </w:r>
      <w:r>
        <w:rPr>
          <w:rFonts w:ascii="calibri" w:hAnsi="calibri" w:eastAsia="calibri" w:cs="calibri"/>
          <w:sz w:val="24"/>
          <w:szCs w:val="24"/>
        </w:rPr>
        <w:t xml:space="preserve">, bądź też do sypialni czy też innego pomieszczenia? Sprawdź zatem z naszym artykule na co warto zwrócić uwagę przy zakupie profili okiennych.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okna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kupić nowe okna musimy zwrócić uwagę na kilka aspektów. Po pierwsze ważne będą wymiary profili okiennych na jakie chcemy się zdecydować. Następnie powinniśmy dobrać odpowiedni kolor i design okien, nie tylko do wnętrz ale także do zewnętrznej części mieszkania czy też domu. Dodatkowo powinniśmy także zwrócić uwagę na to jaką termoizolacje posiadać będą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okna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sypialni, kuchni, łazienki i innych pomieszczeń.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Okna do salonu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kupić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okna do salonu</w:t>
      </w:r>
      <w:r>
        <w:rPr>
          <w:rFonts w:ascii="calibri" w:hAnsi="calibri" w:eastAsia="calibri" w:cs="calibri"/>
          <w:sz w:val="24"/>
          <w:szCs w:val="24"/>
        </w:rPr>
        <w:t xml:space="preserve">? Znajdziemy je między innymi w sklepie internetowym prowadzonym przez producenta bemares, który jest oficjalnym partnerem firmy internorm. W ofercie znajdziemy okna PVC z a także okna z zakładką aluminiową, propozycje profili okiennych drewniano - aluminiowych a także drzwi przesuwne, duże przeszklenia oraz drzwi wejściowe.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knainternorm.pl/poradnik/jakie-okna-do-salonu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2025-07-01T23:14:35+02:00</dcterms:created>
  <dcterms:modified xsi:type="dcterms:W3CDTF">2025-07-01T23:14:35+02:00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