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współczynnik przenikania ciepła dla okien?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czym jest współczynnik przenikania ciepła dla okien. Jeśli interesuje Cie ta kwestia, zachęcamy do przeczytania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Współczynnik przenikania ciepła dla okien - o co chodzi?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 o tym, że zajawisko o nazwie termoizolacja to jeden z najważniejszych trendów we współczesnym budownictwie? Dlaczego tak jest ponieważ termoizolacja przyczynia się do niższego zużycia energii co związane jest z niższą emisję gazów cieplarnianych a także obniżeniem kosztów energii w sezonie grzewczym. Jak ma się do 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współczynnik przenikania ciepła dla okien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Uw okna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 okna to nic innego jak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współczynnik przenikania ciepła dla okien</w:t>
      </w:r>
      <w:r>
        <w:rPr>
          <w:rFonts w:ascii="calibri" w:hAnsi="calibri" w:eastAsia="calibri" w:cs="calibri"/>
          <w:sz w:val="24"/>
          <w:szCs w:val="24"/>
        </w:rPr>
        <w:t xml:space="preserve">. Oznacza ilość mocy odpowiadającej ciepłu, jaka przenika przez każdy metr kwadratowy okna. Ważna kwestia - im niższe Uw, tym bardziej energooszczędne okno! Warto wspomnieć o tym, iż absolutnie każdy producent profili okiennych ma obowiązek przetestować swój produkt i podać do wiadomości potencjalnego klienta owy współczynnik dla danego profilu.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Współczynnik przenikania ciepła dla okien na blogu Okna Internorm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interesuje Cie opcja termoizolacji i chcesz poznać więcej informacji 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współczynniku przenikania ciepła dla okien</w:t>
      </w:r>
      <w:r>
        <w:rPr>
          <w:rFonts w:ascii="calibri" w:hAnsi="calibri" w:eastAsia="calibri" w:cs="calibri"/>
          <w:sz w:val="24"/>
          <w:szCs w:val="24"/>
        </w:rPr>
        <w:t xml:space="preserve">, zachęcamy do zapoznania się z artykułem na blogu firmy Okna Internorm. Sprawdź i przeczytaj!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nainternorm.pl/poradnik/co-to-jest-uw-wspolczynnik-przenikania-ciepla-okie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2025-07-02T00:42:58+02:00</dcterms:created>
  <dcterms:modified xsi:type="dcterms:W3CDTF">2025-07-02T00:42:58+02:00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